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1DBD1E61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 xml:space="preserve">Załącznik nr </w:t>
      </w:r>
      <w:r w:rsidR="00A32479" w:rsidRPr="00693424">
        <w:rPr>
          <w:rFonts w:ascii="Times New Roman" w:hAnsi="Times New Roman"/>
          <w:sz w:val="24"/>
          <w:szCs w:val="24"/>
        </w:rPr>
        <w:t>2</w:t>
      </w:r>
      <w:r w:rsidRPr="00693424">
        <w:rPr>
          <w:rFonts w:ascii="Times New Roman" w:hAnsi="Times New Roman"/>
          <w:sz w:val="24"/>
          <w:szCs w:val="24"/>
        </w:rPr>
        <w:t xml:space="preserve"> do zapytania ofertowego</w:t>
      </w:r>
    </w:p>
    <w:p w14:paraId="7D4D25A3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693424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Miejscowość i data</w:t>
      </w:r>
      <w:r w:rsidRPr="00693424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693424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693424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6A458972" w14:textId="77777777" w:rsidR="00442A2E" w:rsidRDefault="00442A2E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7E027B" w14:textId="77777777" w:rsidR="00AD6A47" w:rsidRDefault="00AD6A47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9053" w14:textId="55C91A4A" w:rsidR="00D036A1" w:rsidRPr="00693424" w:rsidRDefault="00600E88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t>Karta specyfikacji</w:t>
      </w:r>
    </w:p>
    <w:p w14:paraId="7242D002" w14:textId="77777777" w:rsidR="00214DF9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51D91" w14:textId="77777777" w:rsidR="00AD6A47" w:rsidRDefault="00AD6A47" w:rsidP="00AD6A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D82F28" w14:textId="3100ECB1" w:rsidR="00205E82" w:rsidRDefault="00AD6A47" w:rsidP="00AD6A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6A47">
        <w:rPr>
          <w:rFonts w:ascii="Times New Roman" w:hAnsi="Times New Roman"/>
          <w:b/>
          <w:sz w:val="24"/>
          <w:szCs w:val="24"/>
        </w:rPr>
        <w:t>Termoregulatory – 22 szt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1956894" w14:textId="77777777" w:rsidR="00AD6A47" w:rsidRDefault="00AD6A47" w:rsidP="00AD6A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B59D3E" w14:textId="77777777" w:rsidR="006C524A" w:rsidRPr="00693424" w:rsidRDefault="006C524A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71425531"/>
    </w:p>
    <w:p w14:paraId="1D7E0E40" w14:textId="66DC9382" w:rsidR="00A46876" w:rsidRPr="00693424" w:rsidRDefault="00205E82" w:rsidP="00205E82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693424">
        <w:rPr>
          <w:rFonts w:ascii="Times New Roman" w:hAnsi="Times New Roman"/>
          <w:b/>
          <w:sz w:val="24"/>
          <w:szCs w:val="24"/>
        </w:rPr>
        <w:t>.</w:t>
      </w:r>
      <w:r w:rsidR="00A46876" w:rsidRPr="00693424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……………………………………………………………………….</w:t>
      </w:r>
    </w:p>
    <w:p w14:paraId="276C7E18" w14:textId="5F280DFC" w:rsidR="00A46876" w:rsidRPr="00693424" w:rsidRDefault="00A46876" w:rsidP="00A468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3424">
        <w:rPr>
          <w:rFonts w:ascii="Times New Roman" w:hAnsi="Times New Roman"/>
          <w:sz w:val="24"/>
          <w:szCs w:val="24"/>
        </w:rPr>
        <w:t>[</w:t>
      </w:r>
      <w:r w:rsidRPr="00693424">
        <w:rPr>
          <w:rFonts w:ascii="Times New Roman" w:hAnsi="Times New Roman"/>
          <w:i/>
          <w:sz w:val="24"/>
          <w:szCs w:val="24"/>
        </w:rPr>
        <w:t>nazwa, model/typ, producent</w:t>
      </w:r>
      <w:r w:rsidRPr="00693424">
        <w:rPr>
          <w:rFonts w:ascii="Times New Roman" w:hAnsi="Times New Roman"/>
          <w:sz w:val="24"/>
          <w:szCs w:val="24"/>
        </w:rPr>
        <w:t>]</w:t>
      </w:r>
    </w:p>
    <w:bookmarkEnd w:id="0"/>
    <w:p w14:paraId="26B82872" w14:textId="77777777" w:rsidR="00D036A1" w:rsidRPr="00693424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1415"/>
        <w:gridCol w:w="3370"/>
      </w:tblGrid>
      <w:tr w:rsidR="008B217C" w:rsidRPr="00693424" w14:paraId="027FA73C" w14:textId="77777777" w:rsidTr="006C524A">
        <w:tc>
          <w:tcPr>
            <w:tcW w:w="4503" w:type="dxa"/>
          </w:tcPr>
          <w:p w14:paraId="3976BAB8" w14:textId="287AB2DD" w:rsidR="008B217C" w:rsidRPr="00693424" w:rsidRDefault="008B217C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71425319"/>
            <w:r w:rsidRPr="00693424">
              <w:rPr>
                <w:rFonts w:ascii="Times New Roman" w:hAnsi="Times New Roman"/>
                <w:b/>
                <w:bCs/>
                <w:sz w:val="24"/>
                <w:szCs w:val="24"/>
              </w:rPr>
              <w:t>Wymagane parametry</w:t>
            </w:r>
          </w:p>
        </w:tc>
        <w:tc>
          <w:tcPr>
            <w:tcW w:w="1415" w:type="dxa"/>
          </w:tcPr>
          <w:p w14:paraId="319F0A6F" w14:textId="77777777" w:rsidR="008B217C" w:rsidRDefault="008B217C" w:rsidP="008B21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Spełnia</w:t>
            </w:r>
          </w:p>
          <w:p w14:paraId="166089B3" w14:textId="3D60109A" w:rsidR="008B217C" w:rsidRPr="00693424" w:rsidRDefault="008B217C" w:rsidP="008B21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TAK/NIE</w:t>
            </w:r>
          </w:p>
        </w:tc>
        <w:tc>
          <w:tcPr>
            <w:tcW w:w="3370" w:type="dxa"/>
          </w:tcPr>
          <w:p w14:paraId="1AE5F1F3" w14:textId="58BAEE9B" w:rsidR="008B217C" w:rsidRPr="00693424" w:rsidRDefault="008B217C" w:rsidP="00D036A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4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Opis zgodnie z ofertą </w:t>
            </w:r>
          </w:p>
        </w:tc>
      </w:tr>
      <w:tr w:rsidR="008B217C" w:rsidRPr="00693424" w14:paraId="4E22B6EB" w14:textId="77777777" w:rsidTr="006C524A">
        <w:tc>
          <w:tcPr>
            <w:tcW w:w="4503" w:type="dxa"/>
          </w:tcPr>
          <w:p w14:paraId="763F65DC" w14:textId="14F2620C" w:rsidR="008B217C" w:rsidRPr="00693424" w:rsidRDefault="00AD6A47" w:rsidP="00AD6A4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do prawidłowego funkcjonowania automatów wtryskowych zintegrowanych z robotami</w:t>
            </w:r>
          </w:p>
        </w:tc>
        <w:tc>
          <w:tcPr>
            <w:tcW w:w="1415" w:type="dxa"/>
          </w:tcPr>
          <w:p w14:paraId="6852975D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933AA8C" w14:textId="108F6641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5BEAF4DD" w14:textId="77777777" w:rsidTr="006C524A">
        <w:tc>
          <w:tcPr>
            <w:tcW w:w="4503" w:type="dxa"/>
          </w:tcPr>
          <w:p w14:paraId="72896CB4" w14:textId="31A832F0" w:rsidR="008B217C" w:rsidRPr="00AD6A47" w:rsidRDefault="00AD6A47" w:rsidP="00AD6A4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medium woda</w:t>
            </w:r>
          </w:p>
        </w:tc>
        <w:tc>
          <w:tcPr>
            <w:tcW w:w="1415" w:type="dxa"/>
          </w:tcPr>
          <w:p w14:paraId="7CB55581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D1C2603" w14:textId="4385BD20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1D898B3F" w14:textId="77777777" w:rsidTr="006C524A">
        <w:tc>
          <w:tcPr>
            <w:tcW w:w="4503" w:type="dxa"/>
          </w:tcPr>
          <w:p w14:paraId="5FC0AFD4" w14:textId="1CB6ED18" w:rsidR="008B217C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minimalna moc grzania 24 kW</w:t>
            </w:r>
          </w:p>
        </w:tc>
        <w:tc>
          <w:tcPr>
            <w:tcW w:w="1415" w:type="dxa"/>
          </w:tcPr>
          <w:p w14:paraId="76C0E507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E264748" w14:textId="539E30BF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1FFC425F" w14:textId="77777777" w:rsidTr="006C524A">
        <w:tc>
          <w:tcPr>
            <w:tcW w:w="4503" w:type="dxa"/>
          </w:tcPr>
          <w:p w14:paraId="6B9B438E" w14:textId="30B26545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minimalna moc pompy 1,8 kW</w:t>
            </w:r>
          </w:p>
        </w:tc>
        <w:tc>
          <w:tcPr>
            <w:tcW w:w="1415" w:type="dxa"/>
          </w:tcPr>
          <w:p w14:paraId="3E7B91C0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259353A2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40280C5A" w14:textId="77777777" w:rsidTr="006C524A">
        <w:tc>
          <w:tcPr>
            <w:tcW w:w="4503" w:type="dxa"/>
          </w:tcPr>
          <w:p w14:paraId="7926A9E4" w14:textId="46E3E0B5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komunikacja RS485, umożliwiająca sterowanie z poziomu maszyn, co ułatwia obsługę osobom z ograniczoną możliwością poruszania</w:t>
            </w:r>
          </w:p>
        </w:tc>
        <w:tc>
          <w:tcPr>
            <w:tcW w:w="1415" w:type="dxa"/>
          </w:tcPr>
          <w:p w14:paraId="5B50859D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3B22C68E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51CB92DD" w14:textId="77777777" w:rsidTr="006C524A">
        <w:tc>
          <w:tcPr>
            <w:tcW w:w="4503" w:type="dxa"/>
          </w:tcPr>
          <w:p w14:paraId="26B8C8B3" w14:textId="2F305506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zakres temperatur minimalnie: od 20 st. C do 90 st. C</w:t>
            </w:r>
          </w:p>
        </w:tc>
        <w:tc>
          <w:tcPr>
            <w:tcW w:w="1415" w:type="dxa"/>
          </w:tcPr>
          <w:p w14:paraId="19F850F9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6647210B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5098B697" w14:textId="77777777" w:rsidTr="006C524A">
        <w:tc>
          <w:tcPr>
            <w:tcW w:w="4503" w:type="dxa"/>
          </w:tcPr>
          <w:p w14:paraId="62C95DEF" w14:textId="6C3A95C7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odczyt temperatury, ciśnienia, przepływu</w:t>
            </w:r>
          </w:p>
        </w:tc>
        <w:tc>
          <w:tcPr>
            <w:tcW w:w="1415" w:type="dxa"/>
          </w:tcPr>
          <w:p w14:paraId="62257DC7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535720F8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4C8FF93A" w14:textId="77777777" w:rsidTr="006C524A">
        <w:tc>
          <w:tcPr>
            <w:tcW w:w="4503" w:type="dxa"/>
          </w:tcPr>
          <w:p w14:paraId="213E7F12" w14:textId="1E90E1E4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pompa procesowa z opcjonalnym falownikiem</w:t>
            </w:r>
          </w:p>
        </w:tc>
        <w:tc>
          <w:tcPr>
            <w:tcW w:w="1415" w:type="dxa"/>
          </w:tcPr>
          <w:p w14:paraId="759D8BB6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3805AB78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602AEE89" w14:textId="77777777" w:rsidTr="006C524A">
        <w:tc>
          <w:tcPr>
            <w:tcW w:w="4503" w:type="dxa"/>
          </w:tcPr>
          <w:p w14:paraId="78E30E1C" w14:textId="37369F33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odczyt temperatury medium na zasilaniu i powrocie</w:t>
            </w:r>
          </w:p>
        </w:tc>
        <w:tc>
          <w:tcPr>
            <w:tcW w:w="1415" w:type="dxa"/>
          </w:tcPr>
          <w:p w14:paraId="39A14800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B53FD57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6D5266E5" w14:textId="77777777" w:rsidTr="006C524A">
        <w:tc>
          <w:tcPr>
            <w:tcW w:w="4503" w:type="dxa"/>
          </w:tcPr>
          <w:p w14:paraId="7EAA611A" w14:textId="45864A48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termoregulatory wyposażone w zawór proporcjonalny do precyzyjnej kontroli procesu</w:t>
            </w:r>
          </w:p>
        </w:tc>
        <w:tc>
          <w:tcPr>
            <w:tcW w:w="1415" w:type="dxa"/>
          </w:tcPr>
          <w:p w14:paraId="695C2DBC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05378EA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7D02A39E" w14:textId="77777777" w:rsidTr="006C524A">
        <w:tc>
          <w:tcPr>
            <w:tcW w:w="4503" w:type="dxa"/>
          </w:tcPr>
          <w:p w14:paraId="679DC902" w14:textId="4BDC956E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opcjonalna możliwość przepłukania termoregulatora</w:t>
            </w:r>
          </w:p>
        </w:tc>
        <w:tc>
          <w:tcPr>
            <w:tcW w:w="1415" w:type="dxa"/>
          </w:tcPr>
          <w:p w14:paraId="2B353A07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33FFF264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5C336D9F" w14:textId="77777777" w:rsidTr="006C524A">
        <w:tc>
          <w:tcPr>
            <w:tcW w:w="4503" w:type="dxa"/>
          </w:tcPr>
          <w:p w14:paraId="075CF224" w14:textId="685D7EAA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zestaw do opróżniania wody z formy</w:t>
            </w:r>
          </w:p>
        </w:tc>
        <w:tc>
          <w:tcPr>
            <w:tcW w:w="1415" w:type="dxa"/>
          </w:tcPr>
          <w:p w14:paraId="13C21224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173EB85C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A47" w:rsidRPr="00693424" w14:paraId="5A81BA2D" w14:textId="77777777" w:rsidTr="006C524A">
        <w:tc>
          <w:tcPr>
            <w:tcW w:w="4503" w:type="dxa"/>
          </w:tcPr>
          <w:p w14:paraId="4ACDCAE8" w14:textId="65D13A90" w:rsidR="00AD6A47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alarm akustyczny</w:t>
            </w:r>
          </w:p>
        </w:tc>
        <w:tc>
          <w:tcPr>
            <w:tcW w:w="1415" w:type="dxa"/>
          </w:tcPr>
          <w:p w14:paraId="53EE1613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6FD1B10A" w14:textId="77777777" w:rsidR="00AD6A47" w:rsidRPr="00693424" w:rsidRDefault="00AD6A47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1422BB07" w14:textId="77777777" w:rsidTr="006C524A">
        <w:tc>
          <w:tcPr>
            <w:tcW w:w="4503" w:type="dxa"/>
          </w:tcPr>
          <w:p w14:paraId="40AFAD8E" w14:textId="26C09B5A" w:rsidR="008B217C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t>- dostępność protokołów komunikacyjnych umożliwiających dwukierunkową komunikację z maszyną wtryskową</w:t>
            </w:r>
          </w:p>
        </w:tc>
        <w:tc>
          <w:tcPr>
            <w:tcW w:w="1415" w:type="dxa"/>
          </w:tcPr>
          <w:p w14:paraId="045A53B1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2EA1E6DF" w14:textId="611F2EFC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17C" w:rsidRPr="00693424" w14:paraId="58780961" w14:textId="77777777" w:rsidTr="006C524A">
        <w:tc>
          <w:tcPr>
            <w:tcW w:w="4503" w:type="dxa"/>
          </w:tcPr>
          <w:p w14:paraId="136DAFFF" w14:textId="31613C7F" w:rsidR="008B217C" w:rsidRPr="00693424" w:rsidRDefault="00AD6A47" w:rsidP="00AA04F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D6A47">
              <w:rPr>
                <w:rFonts w:ascii="Times New Roman" w:hAnsi="Times New Roman"/>
                <w:bCs/>
              </w:rPr>
              <w:lastRenderedPageBreak/>
              <w:t>- redukcja zużycia energii dzięki ograniczeniu pracy chłodni sprężarkowych poprzez zwiększenie przepływu na formach pozwalające na podniesie temperatury w centralnym systemie</w:t>
            </w:r>
          </w:p>
        </w:tc>
        <w:tc>
          <w:tcPr>
            <w:tcW w:w="1415" w:type="dxa"/>
          </w:tcPr>
          <w:p w14:paraId="4F46C42B" w14:textId="77777777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14:paraId="720582CE" w14:textId="18494E1F" w:rsidR="008B217C" w:rsidRPr="00693424" w:rsidRDefault="008B217C" w:rsidP="00D03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6B7262A5" w14:textId="77777777" w:rsidR="00205E82" w:rsidRDefault="00205E82" w:rsidP="00205E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205E82" w:rsidRPr="00693424" w14:paraId="077645D9" w14:textId="77777777" w:rsidTr="005B00BC">
        <w:tc>
          <w:tcPr>
            <w:tcW w:w="4677" w:type="dxa"/>
          </w:tcPr>
          <w:p w14:paraId="3BBC5DE2" w14:textId="77777777" w:rsidR="00205E82" w:rsidRDefault="00205E82" w:rsidP="005B00B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F871CCF" w14:textId="77777777" w:rsidR="00AD6A47" w:rsidRPr="00693424" w:rsidRDefault="00AD6A47" w:rsidP="005B00B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F1E4628" w14:textId="4F6DA0BD" w:rsidR="00205E82" w:rsidRPr="00693424" w:rsidRDefault="00205E82" w:rsidP="005B00BC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693424">
              <w:rPr>
                <w:rFonts w:ascii="Times New Roman" w:hAnsi="Times New Roman"/>
                <w:sz w:val="20"/>
              </w:rPr>
              <w:t>…….......................................................................</w:t>
            </w:r>
          </w:p>
        </w:tc>
      </w:tr>
      <w:tr w:rsidR="00205E82" w:rsidRPr="00693424" w14:paraId="032E17AD" w14:textId="77777777" w:rsidTr="005B00BC">
        <w:tc>
          <w:tcPr>
            <w:tcW w:w="4677" w:type="dxa"/>
          </w:tcPr>
          <w:p w14:paraId="5F625D16" w14:textId="77777777" w:rsidR="00205E82" w:rsidRPr="00693424" w:rsidRDefault="00205E82" w:rsidP="005B00BC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3424">
              <w:rPr>
                <w:rFonts w:ascii="Times New Roman" w:hAnsi="Times New Roman"/>
                <w:sz w:val="18"/>
                <w:szCs w:val="18"/>
              </w:rPr>
              <w:t>Miejsce, data, pieczęć(-cie) i podpisy osoby(ób) upoważnionej(-ych) do reprezentowania Oferenta</w:t>
            </w:r>
          </w:p>
          <w:p w14:paraId="5B9A0B3A" w14:textId="77777777" w:rsidR="00205E82" w:rsidRPr="00693424" w:rsidRDefault="00205E82" w:rsidP="005B00BC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ADA209" w14:textId="77777777" w:rsidR="00205E82" w:rsidRPr="00693424" w:rsidRDefault="00205E82" w:rsidP="005B00BC">
            <w:pPr>
              <w:ind w:right="2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164AC"/>
    <w:rsid w:val="00170B8D"/>
    <w:rsid w:val="00184B5F"/>
    <w:rsid w:val="00195993"/>
    <w:rsid w:val="001A6C33"/>
    <w:rsid w:val="001D57E2"/>
    <w:rsid w:val="001F5EE3"/>
    <w:rsid w:val="00205E82"/>
    <w:rsid w:val="00214DF9"/>
    <w:rsid w:val="00236674"/>
    <w:rsid w:val="00295548"/>
    <w:rsid w:val="002D0034"/>
    <w:rsid w:val="00303139"/>
    <w:rsid w:val="00380D65"/>
    <w:rsid w:val="003A0966"/>
    <w:rsid w:val="003B0499"/>
    <w:rsid w:val="003B4ECA"/>
    <w:rsid w:val="003F4372"/>
    <w:rsid w:val="00442A2E"/>
    <w:rsid w:val="004470DF"/>
    <w:rsid w:val="00467DC0"/>
    <w:rsid w:val="004A220E"/>
    <w:rsid w:val="004A3088"/>
    <w:rsid w:val="004D1416"/>
    <w:rsid w:val="00524DE7"/>
    <w:rsid w:val="0052797C"/>
    <w:rsid w:val="005338EC"/>
    <w:rsid w:val="00535C3F"/>
    <w:rsid w:val="00566936"/>
    <w:rsid w:val="00600E88"/>
    <w:rsid w:val="00654F97"/>
    <w:rsid w:val="006754B7"/>
    <w:rsid w:val="006777C5"/>
    <w:rsid w:val="00686ADF"/>
    <w:rsid w:val="00693424"/>
    <w:rsid w:val="006B603A"/>
    <w:rsid w:val="006C524A"/>
    <w:rsid w:val="007236CF"/>
    <w:rsid w:val="00767ECF"/>
    <w:rsid w:val="007B1AB4"/>
    <w:rsid w:val="007B7711"/>
    <w:rsid w:val="007C1928"/>
    <w:rsid w:val="00812DE3"/>
    <w:rsid w:val="008375AE"/>
    <w:rsid w:val="008B217C"/>
    <w:rsid w:val="008C4CA6"/>
    <w:rsid w:val="008D2B9D"/>
    <w:rsid w:val="008E7BEE"/>
    <w:rsid w:val="009277BA"/>
    <w:rsid w:val="00981AAF"/>
    <w:rsid w:val="009922D4"/>
    <w:rsid w:val="00A215EC"/>
    <w:rsid w:val="00A32479"/>
    <w:rsid w:val="00A35C7C"/>
    <w:rsid w:val="00A44B4D"/>
    <w:rsid w:val="00A459D0"/>
    <w:rsid w:val="00A46876"/>
    <w:rsid w:val="00A574CA"/>
    <w:rsid w:val="00A65C0A"/>
    <w:rsid w:val="00A84640"/>
    <w:rsid w:val="00AA04F7"/>
    <w:rsid w:val="00AD6A47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961A9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E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32</cp:revision>
  <dcterms:created xsi:type="dcterms:W3CDTF">2016-08-11T12:32:00Z</dcterms:created>
  <dcterms:modified xsi:type="dcterms:W3CDTF">2024-07-19T10:35:00Z</dcterms:modified>
</cp:coreProperties>
</file>